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C95698" w14:textId="40E5456A" w:rsidR="00A8782F" w:rsidRDefault="00A8782F" w:rsidP="00080FAA">
      <w:pPr>
        <w:spacing w:after="0"/>
        <w:jc w:val="center"/>
        <w:rPr>
          <w:b/>
          <w:bCs/>
        </w:rPr>
      </w:pPr>
      <w:r>
        <w:rPr>
          <w:b/>
          <w:bCs/>
        </w:rPr>
        <w:t>Komentáře k poznámkám v</w:t>
      </w:r>
      <w:r w:rsidR="00D55544">
        <w:rPr>
          <w:b/>
          <w:bCs/>
        </w:rPr>
        <w:t> </w:t>
      </w:r>
      <w:r>
        <w:rPr>
          <w:b/>
          <w:bCs/>
        </w:rPr>
        <w:t>dotazníku</w:t>
      </w:r>
      <w:r w:rsidR="00D55544">
        <w:rPr>
          <w:b/>
          <w:bCs/>
        </w:rPr>
        <w:t xml:space="preserve"> </w:t>
      </w:r>
      <w:r w:rsidR="00D55544" w:rsidRPr="00D55544">
        <w:rPr>
          <w:b/>
          <w:bCs/>
        </w:rPr>
        <w:t>Průzkum k nákupu elektronických zdrojů</w:t>
      </w:r>
    </w:p>
    <w:p w14:paraId="36A4C482" w14:textId="77777777" w:rsidR="00D55544" w:rsidRDefault="00D55544" w:rsidP="00080FAA">
      <w:pPr>
        <w:spacing w:after="0"/>
        <w:jc w:val="center"/>
        <w:rPr>
          <w:b/>
          <w:bCs/>
        </w:rPr>
      </w:pPr>
    </w:p>
    <w:p w14:paraId="23B4314F" w14:textId="0CAEB7AE" w:rsidR="00A47590" w:rsidRPr="00080FAA" w:rsidRDefault="000C0F5E" w:rsidP="00080FAA">
      <w:pPr>
        <w:spacing w:after="0"/>
        <w:jc w:val="both"/>
        <w:rPr>
          <w:b/>
          <w:bCs/>
          <w:u w:val="single"/>
        </w:rPr>
      </w:pPr>
      <w:r w:rsidRPr="00080FAA">
        <w:rPr>
          <w:b/>
          <w:bCs/>
          <w:u w:val="single"/>
        </w:rPr>
        <w:t>Poznámka</w:t>
      </w:r>
      <w:r w:rsidR="008651F4" w:rsidRPr="00080FAA">
        <w:rPr>
          <w:b/>
          <w:bCs/>
          <w:u w:val="single"/>
        </w:rPr>
        <w:t xml:space="preserve"> v dotazníku</w:t>
      </w:r>
      <w:r w:rsidRPr="00080FAA">
        <w:rPr>
          <w:b/>
          <w:bCs/>
          <w:u w:val="single"/>
        </w:rPr>
        <w:t xml:space="preserve">: </w:t>
      </w:r>
    </w:p>
    <w:p w14:paraId="25E44CC2" w14:textId="39B92D25" w:rsidR="001B1B82" w:rsidRPr="00E27B91" w:rsidRDefault="00A47590" w:rsidP="00080FAA">
      <w:pPr>
        <w:spacing w:after="0"/>
        <w:jc w:val="both"/>
        <w:rPr>
          <w:b/>
          <w:bCs/>
        </w:rPr>
      </w:pPr>
      <w:r>
        <w:rPr>
          <w:b/>
          <w:bCs/>
        </w:rPr>
        <w:t xml:space="preserve">- </w:t>
      </w:r>
      <w:r w:rsidR="001B1B82" w:rsidRPr="000C0F5E">
        <w:t>Bylo by dobré iniciovat nákupy i dalších licencí na rektorátní úrovni, vždyť to jen pro fakulty nedává smysl</w:t>
      </w:r>
    </w:p>
    <w:p w14:paraId="12467952" w14:textId="610BDFCC" w:rsidR="00047DD1" w:rsidRDefault="00A8782F" w:rsidP="00080FAA">
      <w:pPr>
        <w:spacing w:after="0"/>
        <w:jc w:val="both"/>
        <w:rPr>
          <w:i/>
          <w:iCs/>
        </w:rPr>
      </w:pPr>
      <w:r>
        <w:rPr>
          <w:b/>
          <w:bCs/>
          <w:i/>
          <w:iCs/>
        </w:rPr>
        <w:t>Komentář</w:t>
      </w:r>
      <w:r w:rsidR="000C0F5E" w:rsidRPr="000C0F5E">
        <w:rPr>
          <w:b/>
          <w:bCs/>
          <w:i/>
          <w:iCs/>
        </w:rPr>
        <w:t>:</w:t>
      </w:r>
      <w:r w:rsidR="000C0F5E">
        <w:rPr>
          <w:i/>
          <w:iCs/>
        </w:rPr>
        <w:t xml:space="preserve"> </w:t>
      </w:r>
    </w:p>
    <w:p w14:paraId="0D28ECD5" w14:textId="38182B6B" w:rsidR="00A97B11" w:rsidRPr="00E27B91" w:rsidRDefault="00FD41F8" w:rsidP="00080FAA">
      <w:pPr>
        <w:spacing w:after="0"/>
        <w:jc w:val="both"/>
        <w:rPr>
          <w:i/>
          <w:iCs/>
        </w:rPr>
      </w:pPr>
      <w:r w:rsidRPr="00E27B91">
        <w:rPr>
          <w:i/>
          <w:iCs/>
        </w:rPr>
        <w:t xml:space="preserve">Nákupy na rektorátní úrovni se řeší </w:t>
      </w:r>
      <w:r w:rsidR="00F028A0" w:rsidRPr="00E27B91">
        <w:rPr>
          <w:i/>
          <w:iCs/>
        </w:rPr>
        <w:t>průběžně – některé zdroje jsou tzv. páteřní</w:t>
      </w:r>
      <w:r w:rsidR="00D80C37" w:rsidRPr="00E27B91">
        <w:rPr>
          <w:i/>
          <w:iCs/>
        </w:rPr>
        <w:t xml:space="preserve"> (</w:t>
      </w:r>
      <w:r w:rsidR="00A97B11" w:rsidRPr="00E27B91">
        <w:rPr>
          <w:i/>
          <w:iCs/>
        </w:rPr>
        <w:t>např. Academic Search Ultimate, Bookport, Cambridge Journals Online FULL, eBook Academic Collection, JSTOR Full Access Collection, Medline Complete (EBSCOhost), Nature, New England Journal of Medicine Oxford Journals Full Collection, Science, ScienceDirect Freedom Collection, SpringerCompact, Taylor &amp; Francis – Medical Library, Sage Research Methods, Writefull, Scopus, Web of Science, Oxford English Dictionary, Evidence-Based Medicine Reviews, WoS Journal API, Wiley Online Library</w:t>
      </w:r>
      <w:r w:rsidR="00D80C37" w:rsidRPr="00E27B91">
        <w:rPr>
          <w:i/>
          <w:iCs/>
        </w:rPr>
        <w:t>)</w:t>
      </w:r>
      <w:r w:rsidRPr="00E27B91">
        <w:rPr>
          <w:i/>
          <w:iCs/>
        </w:rPr>
        <w:t>,</w:t>
      </w:r>
      <w:r w:rsidR="00F028A0" w:rsidRPr="00E27B91">
        <w:rPr>
          <w:i/>
          <w:iCs/>
        </w:rPr>
        <w:t xml:space="preserve"> což znamená, že jsou přístupné pro všechny fakulty (přírodovědní, společenskovědní i lékařské) a jsou hrazeny ze zdrojů Ústřední knihovny UK. </w:t>
      </w:r>
    </w:p>
    <w:p w14:paraId="2676C2AF" w14:textId="76124ECA" w:rsidR="00D80C37" w:rsidRPr="00E27B91" w:rsidRDefault="00F028A0" w:rsidP="00080FAA">
      <w:pPr>
        <w:spacing w:after="0"/>
        <w:jc w:val="both"/>
        <w:rPr>
          <w:i/>
          <w:iCs/>
        </w:rPr>
      </w:pPr>
      <w:r w:rsidRPr="00E27B91">
        <w:rPr>
          <w:i/>
          <w:iCs/>
        </w:rPr>
        <w:t>O těchto zdrojích se vždy hlasuje</w:t>
      </w:r>
      <w:r w:rsidR="00D80C37" w:rsidRPr="00E27B91">
        <w:rPr>
          <w:i/>
          <w:iCs/>
        </w:rPr>
        <w:t xml:space="preserve"> (vybírají se zpravidla ty, pro které hlasuje nejvíce fakult, výjimkou jsou oborové zdroje např. pro Právnickou fakultu, která se s nikým dalším dohodnout nemůže)</w:t>
      </w:r>
      <w:r w:rsidRPr="00E27B91">
        <w:rPr>
          <w:i/>
          <w:iCs/>
        </w:rPr>
        <w:t xml:space="preserve">, reálně je možné mezi páteřní zdroje dostat pouze ty, na kterých se shodnou všechny lékařské fakulty nejlépe s podporou Farmaceutické nebo </w:t>
      </w:r>
      <w:r w:rsidR="00D80C37" w:rsidRPr="00E27B91">
        <w:rPr>
          <w:i/>
          <w:iCs/>
        </w:rPr>
        <w:t>Přírodovědecké fakulty, ale ani to nemusí stačit. Záleží na finančních prostředcích, které jsou k dispozici.</w:t>
      </w:r>
    </w:p>
    <w:p w14:paraId="37658A0E" w14:textId="1A7BD4AF" w:rsidR="00A97B11" w:rsidRPr="00E27B91" w:rsidRDefault="00A97B11" w:rsidP="00080FAA">
      <w:pPr>
        <w:spacing w:after="0"/>
        <w:jc w:val="both"/>
        <w:rPr>
          <w:i/>
          <w:iCs/>
        </w:rPr>
      </w:pPr>
      <w:r w:rsidRPr="00E27B91">
        <w:rPr>
          <w:i/>
          <w:iCs/>
        </w:rPr>
        <w:t>Jiné zdroje (např. Amboss, Lippincott Williams &amp; Wilkins High Impact Collection, Karger Journals, Thieme MedOne Education, UpToDate Anywhere, BMJ Journals)</w:t>
      </w:r>
      <w:r w:rsidR="00E27B91" w:rsidRPr="00E27B91">
        <w:rPr>
          <w:i/>
          <w:iCs/>
        </w:rPr>
        <w:t>,</w:t>
      </w:r>
      <w:r w:rsidRPr="00E27B91">
        <w:rPr>
          <w:i/>
          <w:iCs/>
        </w:rPr>
        <w:t xml:space="preserve"> tzv. oborové</w:t>
      </w:r>
      <w:r w:rsidR="00E27B91" w:rsidRPr="00E27B91">
        <w:rPr>
          <w:i/>
          <w:iCs/>
        </w:rPr>
        <w:t>,</w:t>
      </w:r>
      <w:r w:rsidRPr="00E27B91">
        <w:rPr>
          <w:i/>
          <w:iCs/>
        </w:rPr>
        <w:t xml:space="preserve"> si lékařské fakulty platí z vlastních zdrojů, přičemž se každá fakulta snaží domluvit s ostatními tak, aby se cena rozpočítala a na každou fakultu připadla pouze část celkové částky. Tyto dohody jsou závislé především na finančních možnostech jednotlivých fakult a na jejich preferencích. </w:t>
      </w:r>
    </w:p>
    <w:p w14:paraId="605472D0" w14:textId="61B06495" w:rsidR="00D80C37" w:rsidRDefault="00A97B11" w:rsidP="00080FAA">
      <w:pPr>
        <w:spacing w:after="0"/>
        <w:jc w:val="both"/>
        <w:rPr>
          <w:i/>
          <w:iCs/>
        </w:rPr>
      </w:pPr>
      <w:r w:rsidRPr="00E27B91">
        <w:rPr>
          <w:i/>
          <w:iCs/>
        </w:rPr>
        <w:t xml:space="preserve">Nákup zdroje pouze pro jednu fakultu je realizován pouze výjimečně, zpravidla se takto nakupují elektronické knihy nebo </w:t>
      </w:r>
      <w:r w:rsidR="00F946E7" w:rsidRPr="00E27B91">
        <w:rPr>
          <w:i/>
          <w:iCs/>
        </w:rPr>
        <w:t xml:space="preserve">elektronické </w:t>
      </w:r>
      <w:r w:rsidRPr="00E27B91">
        <w:rPr>
          <w:i/>
          <w:iCs/>
        </w:rPr>
        <w:t>anatomické atlasy.</w:t>
      </w:r>
    </w:p>
    <w:p w14:paraId="470FA555" w14:textId="77777777" w:rsidR="00080FAA" w:rsidRPr="00E27B91" w:rsidRDefault="00080FAA" w:rsidP="00080FAA">
      <w:pPr>
        <w:spacing w:after="0"/>
        <w:jc w:val="both"/>
        <w:rPr>
          <w:i/>
          <w:iCs/>
        </w:rPr>
      </w:pPr>
    </w:p>
    <w:p w14:paraId="4FCC5DA2" w14:textId="26322613" w:rsidR="000C0F5E" w:rsidRPr="00080FAA" w:rsidRDefault="000C0F5E" w:rsidP="00080FAA">
      <w:pPr>
        <w:spacing w:after="0"/>
        <w:jc w:val="both"/>
        <w:rPr>
          <w:b/>
          <w:bCs/>
          <w:u w:val="single"/>
        </w:rPr>
      </w:pPr>
      <w:r w:rsidRPr="00080FAA">
        <w:rPr>
          <w:b/>
          <w:bCs/>
          <w:u w:val="single"/>
        </w:rPr>
        <w:t>Poznámk</w:t>
      </w:r>
      <w:r w:rsidR="008651F4" w:rsidRPr="00080FAA">
        <w:rPr>
          <w:b/>
          <w:bCs/>
          <w:u w:val="single"/>
        </w:rPr>
        <w:t>y v dotazníku</w:t>
      </w:r>
      <w:r w:rsidRPr="00080FAA">
        <w:rPr>
          <w:b/>
          <w:bCs/>
          <w:u w:val="single"/>
        </w:rPr>
        <w:t>:</w:t>
      </w:r>
    </w:p>
    <w:p w14:paraId="598B9906" w14:textId="65511F2B" w:rsidR="001B1B82" w:rsidRPr="000C0F5E" w:rsidRDefault="000C0F5E" w:rsidP="00080FAA">
      <w:pPr>
        <w:spacing w:after="0"/>
        <w:jc w:val="both"/>
      </w:pPr>
      <w:r w:rsidRPr="000C0F5E">
        <w:t xml:space="preserve">- </w:t>
      </w:r>
      <w:r w:rsidR="001B1B82" w:rsidRPr="000C0F5E">
        <w:t xml:space="preserve">Dosud </w:t>
      </w:r>
      <w:r w:rsidR="00FD41F8" w:rsidRPr="000C0F5E">
        <w:t>j</w:t>
      </w:r>
      <w:r w:rsidR="001B1B82" w:rsidRPr="000C0F5E">
        <w:t>sem nevěděla, že něco takového fakulta předplácí...</w:t>
      </w:r>
    </w:p>
    <w:p w14:paraId="7C544C5F" w14:textId="51E761D0" w:rsidR="001B1B82" w:rsidRPr="000C0F5E" w:rsidRDefault="000C0F5E" w:rsidP="00080FAA">
      <w:pPr>
        <w:spacing w:after="0"/>
        <w:jc w:val="both"/>
      </w:pPr>
      <w:r w:rsidRPr="000C0F5E">
        <w:t xml:space="preserve">- </w:t>
      </w:r>
      <w:r w:rsidR="001B1B82" w:rsidRPr="000C0F5E">
        <w:t xml:space="preserve">Je velmi slabá informovanost v rámci fakulty o možnosti </w:t>
      </w:r>
      <w:r w:rsidR="00FD41F8" w:rsidRPr="000C0F5E">
        <w:t>využití</w:t>
      </w:r>
      <w:r w:rsidR="001B1B82" w:rsidRPr="000C0F5E">
        <w:t xml:space="preserve"> těchto zdrojů, bylo by dobré informaci nějakým způsobem rozšířit, usnadnit přístup ke zdrojům (návod, info</w:t>
      </w:r>
      <w:r w:rsidR="00FD41F8" w:rsidRPr="000C0F5E">
        <w:t>rm</w:t>
      </w:r>
      <w:r w:rsidR="001B1B82" w:rsidRPr="000C0F5E">
        <w:t>ační email atd.)</w:t>
      </w:r>
    </w:p>
    <w:p w14:paraId="6ECA3161" w14:textId="04F4C603" w:rsidR="00FD41F8" w:rsidRPr="000C0F5E" w:rsidRDefault="000C0F5E" w:rsidP="00080FAA">
      <w:pPr>
        <w:spacing w:after="0"/>
        <w:jc w:val="both"/>
      </w:pPr>
      <w:r w:rsidRPr="000C0F5E">
        <w:t xml:space="preserve">- </w:t>
      </w:r>
      <w:r w:rsidR="00FD41F8" w:rsidRPr="000C0F5E">
        <w:t>Studuji již třetím rokem a popravde jsem ani nevedel, ze name tyto zdroje k dispozici. Mozna by bylo nejmoudrejsi ze strany fakulty krome nakupu techto zdroju vytvorit i nejaky dokument o tom, ze dane zdroje mame a jak se k nim dostaneme.</w:t>
      </w:r>
    </w:p>
    <w:p w14:paraId="6C02D21D" w14:textId="39AB10AA" w:rsidR="00FD41F8" w:rsidRPr="000C0F5E" w:rsidRDefault="000C0F5E" w:rsidP="00080FAA">
      <w:pPr>
        <w:spacing w:after="0"/>
        <w:jc w:val="both"/>
      </w:pPr>
      <w:r w:rsidRPr="000C0F5E">
        <w:t xml:space="preserve">- </w:t>
      </w:r>
      <w:r w:rsidR="00FD41F8" w:rsidRPr="000C0F5E">
        <w:t>Zcela jistě by pomohlo, pokud by učitelé i studenti byli seznamování s možnostmi využití elektronických zdrojů, jak je používat, k čemu jsou dobré apod. A to několikrát za akademický rok. Já osobně ani věděl, že můžeme využívat Karger a Thieme....</w:t>
      </w:r>
    </w:p>
    <w:p w14:paraId="12CD152C" w14:textId="69B370EF" w:rsidR="00FD41F8" w:rsidRDefault="000C0F5E" w:rsidP="00080FAA">
      <w:pPr>
        <w:spacing w:after="0"/>
        <w:jc w:val="both"/>
      </w:pPr>
      <w:r w:rsidRPr="000C0F5E">
        <w:t xml:space="preserve">- </w:t>
      </w:r>
      <w:r w:rsidR="00FD41F8" w:rsidRPr="000C0F5E">
        <w:t>Vůbec ty zdroje neznám , nikdo nám o nich nikdy neřekl. Jak se k nim můžeme přihlásit?</w:t>
      </w:r>
    </w:p>
    <w:p w14:paraId="3EF8E288" w14:textId="7681CBF4" w:rsidR="00E168FA" w:rsidRDefault="00E168FA" w:rsidP="00080FAA">
      <w:pPr>
        <w:spacing w:after="0"/>
      </w:pPr>
      <w:r>
        <w:rPr>
          <w:b/>
          <w:bCs/>
        </w:rPr>
        <w:t xml:space="preserve">- </w:t>
      </w:r>
      <w:r w:rsidRPr="00E168FA">
        <w:t>Neumožniť študentom prístup k UpToDate by bolo ako streliť sa do nohy. Skôr by bolo fajn zaviesť workshopy ako využívať jednotlivé zdroje a motivovať študentov k serióznejšej vedeckej aktivite.</w:t>
      </w:r>
    </w:p>
    <w:p w14:paraId="6C7A517D" w14:textId="0CD287A2" w:rsidR="008651F4" w:rsidRDefault="008651F4" w:rsidP="00080FAA">
      <w:pPr>
        <w:spacing w:after="0"/>
      </w:pPr>
      <w:r>
        <w:t>-</w:t>
      </w:r>
      <w:r w:rsidRPr="008651F4">
        <w:t xml:space="preserve"> I don’t know what Karger is, it would be nice to receive more info about the available resources for LF3 students</w:t>
      </w:r>
    </w:p>
    <w:p w14:paraId="35B598A5" w14:textId="77777777" w:rsidR="00E65ACA" w:rsidRDefault="00E65ACA" w:rsidP="00080FAA">
      <w:pPr>
        <w:spacing w:after="0"/>
        <w:jc w:val="both"/>
        <w:rPr>
          <w:b/>
          <w:bCs/>
          <w:i/>
          <w:iCs/>
        </w:rPr>
      </w:pPr>
    </w:p>
    <w:p w14:paraId="56D803D7" w14:textId="1D8A3E5D" w:rsidR="00047DD1" w:rsidRDefault="00A8782F" w:rsidP="00080FAA">
      <w:pPr>
        <w:spacing w:after="0"/>
        <w:jc w:val="both"/>
        <w:rPr>
          <w:i/>
          <w:iCs/>
        </w:rPr>
      </w:pPr>
      <w:r>
        <w:rPr>
          <w:b/>
          <w:bCs/>
          <w:i/>
          <w:iCs/>
        </w:rPr>
        <w:t>Komentář</w:t>
      </w:r>
      <w:r w:rsidR="000C0F5E" w:rsidRPr="000C0F5E">
        <w:rPr>
          <w:b/>
          <w:bCs/>
          <w:i/>
          <w:iCs/>
        </w:rPr>
        <w:t>:</w:t>
      </w:r>
      <w:r w:rsidR="000C0F5E">
        <w:rPr>
          <w:i/>
          <w:iCs/>
        </w:rPr>
        <w:t xml:space="preserve"> </w:t>
      </w:r>
    </w:p>
    <w:p w14:paraId="2539577F" w14:textId="07F4D690" w:rsidR="00FD41F8" w:rsidRDefault="00E27B91" w:rsidP="00080FAA">
      <w:pPr>
        <w:spacing w:after="0"/>
        <w:jc w:val="both"/>
        <w:rPr>
          <w:i/>
          <w:iCs/>
        </w:rPr>
      </w:pPr>
      <w:r>
        <w:rPr>
          <w:i/>
          <w:iCs/>
        </w:rPr>
        <w:t xml:space="preserve">Informace o zdrojích přístupných pro studenty </w:t>
      </w:r>
      <w:r w:rsidR="003B18FD">
        <w:rPr>
          <w:i/>
          <w:iCs/>
        </w:rPr>
        <w:t xml:space="preserve">3. LF </w:t>
      </w:r>
      <w:r>
        <w:rPr>
          <w:i/>
          <w:iCs/>
        </w:rPr>
        <w:t>je možné najít na stránkách Střediska vědeckých informací (</w:t>
      </w:r>
      <w:hyperlink r:id="rId5" w:history="1">
        <w:r w:rsidRPr="00100C22">
          <w:rPr>
            <w:rStyle w:val="Hypertextovodkaz"/>
            <w:i/>
            <w:iCs/>
          </w:rPr>
          <w:t>https://www.lf3.cuni.cz/3LFSVI-1.html</w:t>
        </w:r>
      </w:hyperlink>
      <w:r>
        <w:rPr>
          <w:i/>
          <w:iCs/>
        </w:rPr>
        <w:t>) v sekci E</w:t>
      </w:r>
      <w:r w:rsidR="00C92062">
        <w:rPr>
          <w:i/>
          <w:iCs/>
        </w:rPr>
        <w:t>-</w:t>
      </w:r>
      <w:r>
        <w:rPr>
          <w:i/>
          <w:iCs/>
        </w:rPr>
        <w:t xml:space="preserve">zdroje. Zde je seznam nejen zdrojů předplacených, ale jsou zde i informace o zdrojích, které jsou přístupné na zkoušku. O </w:t>
      </w:r>
      <w:r w:rsidR="00243196">
        <w:rPr>
          <w:i/>
          <w:iCs/>
        </w:rPr>
        <w:t>zdrojích na zkoušku je informováno vždy také na hlavní stránce SVI formou aktuality.</w:t>
      </w:r>
    </w:p>
    <w:p w14:paraId="54F3E595" w14:textId="1B20B416" w:rsidR="009D793F" w:rsidRDefault="009D793F" w:rsidP="00080FAA">
      <w:pPr>
        <w:spacing w:after="0"/>
        <w:jc w:val="both"/>
        <w:rPr>
          <w:i/>
          <w:iCs/>
        </w:rPr>
      </w:pPr>
      <w:r>
        <w:rPr>
          <w:i/>
          <w:iCs/>
        </w:rPr>
        <w:lastRenderedPageBreak/>
        <w:t>K elektronickým zdrojům se také pravidelně konají různé webináře, o kterých na stránkách SVI také informujeme, ale zájem ze strany uživatelů je velmi nízký.</w:t>
      </w:r>
    </w:p>
    <w:p w14:paraId="23CF45FF" w14:textId="23123602" w:rsidR="00754F3C" w:rsidRDefault="009D793F" w:rsidP="00080FAA">
      <w:pPr>
        <w:spacing w:after="0"/>
        <w:jc w:val="both"/>
        <w:rPr>
          <w:i/>
          <w:iCs/>
        </w:rPr>
      </w:pPr>
      <w:r>
        <w:rPr>
          <w:i/>
          <w:iCs/>
        </w:rPr>
        <w:t xml:space="preserve">Nově přidáme také informaci o zdrojích </w:t>
      </w:r>
      <w:r w:rsidR="00754F3C">
        <w:rPr>
          <w:i/>
          <w:iCs/>
        </w:rPr>
        <w:t>do letáčku pro studenty prvních ročníků a vytvoříme plakát</w:t>
      </w:r>
      <w:r w:rsidR="008C3DA0">
        <w:rPr>
          <w:i/>
          <w:iCs/>
        </w:rPr>
        <w:t>y</w:t>
      </w:r>
      <w:r w:rsidR="00754F3C">
        <w:rPr>
          <w:i/>
          <w:iCs/>
        </w:rPr>
        <w:t xml:space="preserve"> s informacemi do knihovny</w:t>
      </w:r>
      <w:r w:rsidR="008C3DA0">
        <w:rPr>
          <w:i/>
          <w:iCs/>
        </w:rPr>
        <w:t xml:space="preserve"> a na knihovní nástěnky</w:t>
      </w:r>
      <w:r w:rsidR="00754F3C">
        <w:rPr>
          <w:i/>
          <w:iCs/>
        </w:rPr>
        <w:t>.</w:t>
      </w:r>
      <w:r w:rsidR="00A8782F">
        <w:rPr>
          <w:i/>
          <w:iCs/>
        </w:rPr>
        <w:t xml:space="preserve"> </w:t>
      </w:r>
      <w:r w:rsidR="00754F3C">
        <w:rPr>
          <w:i/>
          <w:iCs/>
        </w:rPr>
        <w:t>Platí ovšem to, že pokud chcete informace získ</w:t>
      </w:r>
      <w:r w:rsidR="00281630">
        <w:rPr>
          <w:i/>
          <w:iCs/>
        </w:rPr>
        <w:t>ávat</w:t>
      </w:r>
      <w:r w:rsidR="00754F3C">
        <w:rPr>
          <w:i/>
          <w:iCs/>
        </w:rPr>
        <w:t xml:space="preserve">, je potřeba se pravidelně dívat na stránky Střediska vědeckých informací. </w:t>
      </w:r>
    </w:p>
    <w:p w14:paraId="032CBFD6" w14:textId="4B846399" w:rsidR="00281630" w:rsidRDefault="00281630" w:rsidP="00080FAA">
      <w:pPr>
        <w:spacing w:after="0"/>
        <w:jc w:val="both"/>
        <w:rPr>
          <w:i/>
          <w:iCs/>
        </w:rPr>
      </w:pPr>
      <w:r>
        <w:rPr>
          <w:i/>
          <w:iCs/>
        </w:rPr>
        <w:t>V průběhu roku jsou také pořádány webináře, které ukazují, jak s konkrétními zdroji pracovat</w:t>
      </w:r>
      <w:r w:rsidR="00B742DE">
        <w:rPr>
          <w:i/>
          <w:iCs/>
        </w:rPr>
        <w:t xml:space="preserve"> a co obsahují</w:t>
      </w:r>
      <w:r>
        <w:rPr>
          <w:i/>
          <w:iCs/>
        </w:rPr>
        <w:t xml:space="preserve">. Informace o webinářích jsou zveřejňovány </w:t>
      </w:r>
      <w:r w:rsidR="00E6014A">
        <w:rPr>
          <w:i/>
          <w:iCs/>
        </w:rPr>
        <w:t xml:space="preserve">v sekci </w:t>
      </w:r>
      <w:r w:rsidR="003B18FD">
        <w:rPr>
          <w:i/>
          <w:iCs/>
        </w:rPr>
        <w:t>A</w:t>
      </w:r>
      <w:r w:rsidR="00E6014A">
        <w:rPr>
          <w:i/>
          <w:iCs/>
        </w:rPr>
        <w:t>ktuality na stránkách knihovny</w:t>
      </w:r>
      <w:r w:rsidR="00B742DE">
        <w:rPr>
          <w:i/>
          <w:iCs/>
        </w:rPr>
        <w:t xml:space="preserve"> nebo v týdeníku vydávaném 3.LF Vita Nostra Servis (zaměstnanci ho dostávají do e-mailových schránek automaticky, studenti</w:t>
      </w:r>
      <w:r w:rsidR="006F7AE6">
        <w:rPr>
          <w:i/>
          <w:iCs/>
        </w:rPr>
        <w:t xml:space="preserve"> mají přístup na </w:t>
      </w:r>
      <w:hyperlink r:id="rId6" w:history="1">
        <w:r w:rsidR="006F7AE6" w:rsidRPr="006F7AE6">
          <w:rPr>
            <w:rStyle w:val="Hypertextovodkaz"/>
            <w:i/>
            <w:iCs/>
          </w:rPr>
          <w:t>https://www.lf3.cuni.cz/3LF-255.html</w:t>
        </w:r>
      </w:hyperlink>
      <w:r w:rsidR="00B742DE">
        <w:rPr>
          <w:i/>
          <w:iCs/>
        </w:rPr>
        <w:t>)</w:t>
      </w:r>
      <w:r w:rsidR="00E6014A">
        <w:rPr>
          <w:i/>
          <w:iCs/>
        </w:rPr>
        <w:t>, v roce 2024 bylo takových webinářů</w:t>
      </w:r>
      <w:r w:rsidR="00B742DE">
        <w:rPr>
          <w:i/>
          <w:iCs/>
        </w:rPr>
        <w:t xml:space="preserve"> uspořádáno 41 </w:t>
      </w:r>
      <w:r w:rsidR="000C0F5E">
        <w:rPr>
          <w:i/>
          <w:iCs/>
        </w:rPr>
        <w:t xml:space="preserve">- </w:t>
      </w:r>
      <w:r w:rsidR="00B742DE" w:rsidRPr="00B742DE">
        <w:rPr>
          <w:i/>
          <w:iCs/>
        </w:rPr>
        <w:t xml:space="preserve">SmartZoom, scite_, Web of Science a WoS Research Assistant, Sage, Elsevier </w:t>
      </w:r>
      <w:r w:rsidR="000C0F5E">
        <w:rPr>
          <w:i/>
          <w:iCs/>
        </w:rPr>
        <w:t>(</w:t>
      </w:r>
      <w:r w:rsidR="00B742DE" w:rsidRPr="00B742DE">
        <w:rPr>
          <w:i/>
          <w:iCs/>
        </w:rPr>
        <w:t>19 webinářů</w:t>
      </w:r>
      <w:r w:rsidR="000C0F5E">
        <w:rPr>
          <w:i/>
          <w:iCs/>
        </w:rPr>
        <w:t>)</w:t>
      </w:r>
      <w:r w:rsidR="00B742DE" w:rsidRPr="00B742DE">
        <w:rPr>
          <w:i/>
          <w:iCs/>
        </w:rPr>
        <w:t xml:space="preserve">, Scopus </w:t>
      </w:r>
      <w:r w:rsidR="000C0F5E">
        <w:rPr>
          <w:i/>
          <w:iCs/>
        </w:rPr>
        <w:t>(</w:t>
      </w:r>
      <w:r w:rsidR="00B742DE" w:rsidRPr="00B742DE">
        <w:rPr>
          <w:i/>
          <w:iCs/>
        </w:rPr>
        <w:t>2 webináře</w:t>
      </w:r>
      <w:r w:rsidR="000C0F5E">
        <w:rPr>
          <w:i/>
          <w:iCs/>
        </w:rPr>
        <w:t>)</w:t>
      </w:r>
      <w:r w:rsidR="00B742DE" w:rsidRPr="00B742DE">
        <w:rPr>
          <w:i/>
          <w:iCs/>
        </w:rPr>
        <w:t xml:space="preserve">, OVID </w:t>
      </w:r>
      <w:r w:rsidR="000C0F5E">
        <w:rPr>
          <w:i/>
          <w:iCs/>
        </w:rPr>
        <w:t>(</w:t>
      </w:r>
      <w:r w:rsidR="00B742DE" w:rsidRPr="00B742DE">
        <w:rPr>
          <w:i/>
          <w:iCs/>
        </w:rPr>
        <w:t>2 webináře</w:t>
      </w:r>
      <w:r w:rsidR="000C0F5E">
        <w:rPr>
          <w:i/>
          <w:iCs/>
        </w:rPr>
        <w:t>)</w:t>
      </w:r>
      <w:r w:rsidR="00B742DE" w:rsidRPr="00B742DE">
        <w:rPr>
          <w:i/>
          <w:iCs/>
        </w:rPr>
        <w:t xml:space="preserve">, Amboss </w:t>
      </w:r>
      <w:r w:rsidR="000C0F5E">
        <w:rPr>
          <w:i/>
          <w:iCs/>
        </w:rPr>
        <w:t>(</w:t>
      </w:r>
      <w:r w:rsidR="00B742DE" w:rsidRPr="00B742DE">
        <w:rPr>
          <w:i/>
          <w:iCs/>
        </w:rPr>
        <w:t>4 webináře</w:t>
      </w:r>
      <w:r w:rsidR="000C0F5E">
        <w:rPr>
          <w:i/>
          <w:iCs/>
        </w:rPr>
        <w:t>)</w:t>
      </w:r>
      <w:r w:rsidR="00B742DE" w:rsidRPr="00B742DE">
        <w:rPr>
          <w:i/>
          <w:iCs/>
        </w:rPr>
        <w:t>, DynaMedex, Karger, MEDLINE Complete, různé zdroje</w:t>
      </w:r>
      <w:r w:rsidR="000C0F5E">
        <w:rPr>
          <w:i/>
          <w:iCs/>
        </w:rPr>
        <w:t xml:space="preserve"> (</w:t>
      </w:r>
      <w:r w:rsidR="00B742DE" w:rsidRPr="00B742DE">
        <w:rPr>
          <w:i/>
          <w:iCs/>
        </w:rPr>
        <w:t>6 webinářů</w:t>
      </w:r>
      <w:r w:rsidR="00B742DE">
        <w:rPr>
          <w:i/>
          <w:iCs/>
        </w:rPr>
        <w:t>)</w:t>
      </w:r>
      <w:r w:rsidR="00686420">
        <w:rPr>
          <w:i/>
          <w:iCs/>
        </w:rPr>
        <w:t>, ale účast je na nich mizivá.</w:t>
      </w:r>
    </w:p>
    <w:p w14:paraId="708E483E" w14:textId="3026AD27" w:rsidR="00686420" w:rsidRDefault="00686420" w:rsidP="00080FAA">
      <w:pPr>
        <w:spacing w:after="0"/>
        <w:jc w:val="both"/>
        <w:rPr>
          <w:i/>
          <w:iCs/>
        </w:rPr>
      </w:pPr>
      <w:r>
        <w:rPr>
          <w:i/>
          <w:iCs/>
        </w:rPr>
        <w:t>Rozesílat hromadné e-maily s informacemi o zdrojích a webinářích všem zaměstnancům a studentům ze strany knihovny není běžně možné, pouze výjimečně</w:t>
      </w:r>
      <w:r w:rsidR="008C3DA0">
        <w:rPr>
          <w:i/>
          <w:iCs/>
        </w:rPr>
        <w:t>,</w:t>
      </w:r>
      <w:r>
        <w:rPr>
          <w:i/>
          <w:iCs/>
        </w:rPr>
        <w:t xml:space="preserve"> v naléhavých případech</w:t>
      </w:r>
      <w:r w:rsidR="008C3DA0">
        <w:rPr>
          <w:i/>
          <w:iCs/>
        </w:rPr>
        <w:t>,</w:t>
      </w:r>
      <w:r>
        <w:rPr>
          <w:i/>
          <w:iCs/>
        </w:rPr>
        <w:t xml:space="preserve"> lze požádat o hromadné </w:t>
      </w:r>
      <w:r w:rsidR="000C0F5E">
        <w:rPr>
          <w:i/>
          <w:iCs/>
        </w:rPr>
        <w:t>rozeslání</w:t>
      </w:r>
      <w:r>
        <w:rPr>
          <w:i/>
          <w:iCs/>
        </w:rPr>
        <w:t xml:space="preserve"> studijní oddělení.</w:t>
      </w:r>
    </w:p>
    <w:p w14:paraId="7F3172A2" w14:textId="4BF57B19" w:rsidR="003B18FD" w:rsidRPr="00E27B91" w:rsidRDefault="003B18FD" w:rsidP="00080FAA">
      <w:pPr>
        <w:spacing w:after="0"/>
        <w:rPr>
          <w:i/>
          <w:iCs/>
        </w:rPr>
      </w:pPr>
      <w:r>
        <w:rPr>
          <w:i/>
          <w:iCs/>
        </w:rPr>
        <w:t xml:space="preserve">Přístup ke všem elektronickým informačním zdrojům, které má k dispozici UK je na portálu elektronických zdrojů </w:t>
      </w:r>
      <w:hyperlink r:id="rId7" w:history="1">
        <w:r w:rsidRPr="00EE6D8F">
          <w:rPr>
            <w:rStyle w:val="Hypertextovodkaz"/>
            <w:i/>
            <w:iCs/>
          </w:rPr>
          <w:t>PEZ</w:t>
        </w:r>
      </w:hyperlink>
      <w:r>
        <w:rPr>
          <w:i/>
          <w:iCs/>
        </w:rPr>
        <w:t xml:space="preserve"> </w:t>
      </w:r>
      <w:r w:rsidR="00EE6D8F">
        <w:rPr>
          <w:i/>
          <w:iCs/>
        </w:rPr>
        <w:t>(</w:t>
      </w:r>
      <w:r w:rsidR="00EE6D8F" w:rsidRPr="00EE6D8F">
        <w:rPr>
          <w:i/>
          <w:iCs/>
        </w:rPr>
        <w:t>https://cuni.primo.exlibrisgroup.com/discovery/search?vid=420CKIS_INST:DB&amp;lang=cs</w:t>
      </w:r>
      <w:r w:rsidR="00EE6D8F">
        <w:rPr>
          <w:i/>
          <w:iCs/>
        </w:rPr>
        <w:t>)</w:t>
      </w:r>
      <w:r>
        <w:rPr>
          <w:i/>
          <w:iCs/>
        </w:rPr>
        <w:t xml:space="preserve"> </w:t>
      </w:r>
    </w:p>
    <w:p w14:paraId="3920725E" w14:textId="1ABEB95A" w:rsidR="005A4214" w:rsidRDefault="00EE6D8F" w:rsidP="00080FAA">
      <w:pPr>
        <w:spacing w:after="0"/>
        <w:rPr>
          <w:i/>
          <w:iCs/>
        </w:rPr>
      </w:pPr>
      <w:r w:rsidRPr="00EE6D8F">
        <w:rPr>
          <w:i/>
          <w:iCs/>
        </w:rPr>
        <w:t>Dále je k</w:t>
      </w:r>
      <w:r>
        <w:rPr>
          <w:i/>
          <w:iCs/>
        </w:rPr>
        <w:t> </w:t>
      </w:r>
      <w:r w:rsidRPr="00EE6D8F">
        <w:rPr>
          <w:i/>
          <w:iCs/>
        </w:rPr>
        <w:t>dispozici</w:t>
      </w:r>
      <w:r>
        <w:rPr>
          <w:i/>
          <w:iCs/>
        </w:rPr>
        <w:t xml:space="preserve"> </w:t>
      </w:r>
      <w:hyperlink r:id="rId8" w:history="1">
        <w:r w:rsidRPr="00EE6D8F">
          <w:rPr>
            <w:rStyle w:val="Hypertextovodkaz"/>
            <w:i/>
            <w:iCs/>
          </w:rPr>
          <w:t>Praktický průvodce EIZ na UK</w:t>
        </w:r>
      </w:hyperlink>
      <w:r>
        <w:rPr>
          <w:i/>
          <w:iCs/>
        </w:rPr>
        <w:t>, kde najdete návody a postupy pro používání elektronických zdrojů.</w:t>
      </w:r>
      <w:r w:rsidR="00264566">
        <w:rPr>
          <w:i/>
          <w:iCs/>
        </w:rPr>
        <w:t xml:space="preserve"> Zároveň připravujeme informační brožuru Průvodce e-zdroji na 3.LF, která bude rozesílána studentům na začátku zimního semestru.</w:t>
      </w:r>
    </w:p>
    <w:p w14:paraId="690FC4AE" w14:textId="77777777" w:rsidR="00080FAA" w:rsidRPr="008C3DA0" w:rsidRDefault="00080FAA" w:rsidP="00080FAA">
      <w:pPr>
        <w:spacing w:after="0"/>
        <w:rPr>
          <w:i/>
          <w:iCs/>
        </w:rPr>
      </w:pPr>
    </w:p>
    <w:p w14:paraId="0F0AD2BF" w14:textId="531F823C" w:rsidR="008C3DA0" w:rsidRPr="00080FAA" w:rsidRDefault="008C3DA0" w:rsidP="00080FAA">
      <w:pPr>
        <w:spacing w:after="0"/>
        <w:jc w:val="both"/>
        <w:rPr>
          <w:b/>
          <w:bCs/>
          <w:u w:val="single"/>
        </w:rPr>
      </w:pPr>
      <w:r w:rsidRPr="00080FAA">
        <w:rPr>
          <w:b/>
          <w:bCs/>
          <w:u w:val="single"/>
        </w:rPr>
        <w:t xml:space="preserve">Poznámky v dotazníku: </w:t>
      </w:r>
    </w:p>
    <w:p w14:paraId="0246B39F" w14:textId="41104D06" w:rsidR="001B1B82" w:rsidRDefault="00047DD1" w:rsidP="00080FAA">
      <w:pPr>
        <w:spacing w:after="0"/>
        <w:jc w:val="both"/>
      </w:pPr>
      <w:r w:rsidRPr="008C3DA0">
        <w:t xml:space="preserve">- </w:t>
      </w:r>
      <w:r w:rsidR="005A4214" w:rsidRPr="00047DD1">
        <w:t xml:space="preserve">Přidat k předplatnému </w:t>
      </w:r>
      <w:bookmarkStart w:id="0" w:name="_Hlk200370848"/>
      <w:r w:rsidR="005A4214" w:rsidRPr="00047DD1">
        <w:t>Journal of Clinical Oncology</w:t>
      </w:r>
      <w:bookmarkEnd w:id="0"/>
      <w:r w:rsidR="005A4214" w:rsidRPr="00047DD1">
        <w:t xml:space="preserve">, </w:t>
      </w:r>
      <w:r w:rsidR="001B1B82" w:rsidRPr="00047DD1">
        <w:t>Osmosis for preclinical years</w:t>
      </w:r>
      <w:r w:rsidR="005A4214" w:rsidRPr="00047DD1">
        <w:t xml:space="preserve"> a předplatné některé z 3D anatomických aplikací (např. Complete Anatomy od Elsevier)</w:t>
      </w:r>
    </w:p>
    <w:p w14:paraId="2967AFBB" w14:textId="4FE7E78E" w:rsidR="008C3DA0" w:rsidRPr="008C3DA0" w:rsidRDefault="008C3DA0" w:rsidP="00080FAA">
      <w:pPr>
        <w:spacing w:after="0"/>
        <w:jc w:val="both"/>
      </w:pPr>
      <w:r w:rsidRPr="008C3DA0">
        <w:t>- More useful resources like Kenhub for anatomy</w:t>
      </w:r>
    </w:p>
    <w:p w14:paraId="401449FC" w14:textId="77777777" w:rsidR="00A8782F" w:rsidRDefault="00A8782F" w:rsidP="00080FAA">
      <w:pPr>
        <w:spacing w:after="0"/>
        <w:rPr>
          <w:b/>
          <w:bCs/>
          <w:i/>
          <w:iCs/>
        </w:rPr>
      </w:pPr>
    </w:p>
    <w:p w14:paraId="52EF6F04" w14:textId="5ABA81D9" w:rsidR="00047DD1" w:rsidRDefault="00A8782F" w:rsidP="00080FAA">
      <w:pPr>
        <w:spacing w:after="0"/>
        <w:rPr>
          <w:i/>
          <w:iCs/>
        </w:rPr>
      </w:pPr>
      <w:r>
        <w:rPr>
          <w:b/>
          <w:bCs/>
          <w:i/>
          <w:iCs/>
        </w:rPr>
        <w:t>Komentář</w:t>
      </w:r>
      <w:r w:rsidR="00047DD1" w:rsidRPr="00047DD1">
        <w:rPr>
          <w:b/>
          <w:bCs/>
          <w:i/>
          <w:iCs/>
        </w:rPr>
        <w:t>:</w:t>
      </w:r>
      <w:r w:rsidR="00047DD1">
        <w:rPr>
          <w:i/>
          <w:iCs/>
        </w:rPr>
        <w:t xml:space="preserve"> </w:t>
      </w:r>
    </w:p>
    <w:p w14:paraId="23117B66" w14:textId="1CF94924" w:rsidR="005A4214" w:rsidRDefault="0057201C" w:rsidP="00080FAA">
      <w:pPr>
        <w:spacing w:after="0"/>
        <w:rPr>
          <w:i/>
          <w:iCs/>
        </w:rPr>
      </w:pPr>
      <w:r w:rsidRPr="0057201C">
        <w:rPr>
          <w:i/>
          <w:iCs/>
        </w:rPr>
        <w:t xml:space="preserve">V současné době na nákup těchto </w:t>
      </w:r>
      <w:r w:rsidR="00E168FA">
        <w:rPr>
          <w:i/>
          <w:iCs/>
        </w:rPr>
        <w:t>elektronických</w:t>
      </w:r>
      <w:r w:rsidRPr="0057201C">
        <w:rPr>
          <w:i/>
          <w:iCs/>
        </w:rPr>
        <w:t xml:space="preserve"> zdrojů nejsou finanční prostředky.</w:t>
      </w:r>
      <w:r>
        <w:rPr>
          <w:i/>
          <w:iCs/>
        </w:rPr>
        <w:t xml:space="preserve"> </w:t>
      </w:r>
      <w:r w:rsidR="008C3DA0">
        <w:rPr>
          <w:i/>
          <w:iCs/>
        </w:rPr>
        <w:t xml:space="preserve">Náklady na pořízení dosahují stotisícových částek. </w:t>
      </w:r>
      <w:r w:rsidRPr="0057201C">
        <w:rPr>
          <w:i/>
          <w:iCs/>
        </w:rPr>
        <w:t>Journal of Clinical Oncology</w:t>
      </w:r>
      <w:r>
        <w:rPr>
          <w:i/>
          <w:iCs/>
        </w:rPr>
        <w:t xml:space="preserve"> je možné předplatit pouze z projektových peněz ústavu nebo kliniky.</w:t>
      </w:r>
    </w:p>
    <w:p w14:paraId="22779C35" w14:textId="77777777" w:rsidR="00080FAA" w:rsidRDefault="00080FAA" w:rsidP="00080FAA">
      <w:pPr>
        <w:spacing w:after="0"/>
        <w:rPr>
          <w:i/>
          <w:iCs/>
        </w:rPr>
      </w:pPr>
    </w:p>
    <w:p w14:paraId="2D439A51" w14:textId="77777777" w:rsidR="008C3DA0" w:rsidRPr="00080FAA" w:rsidRDefault="008C3DA0" w:rsidP="00080FAA">
      <w:pPr>
        <w:spacing w:after="0"/>
        <w:jc w:val="both"/>
        <w:rPr>
          <w:b/>
          <w:bCs/>
          <w:u w:val="single"/>
        </w:rPr>
      </w:pPr>
      <w:r w:rsidRPr="00080FAA">
        <w:rPr>
          <w:b/>
          <w:bCs/>
          <w:u w:val="single"/>
        </w:rPr>
        <w:t xml:space="preserve">Poznámka v dotazníku: </w:t>
      </w:r>
    </w:p>
    <w:p w14:paraId="0CE07260" w14:textId="058843DE" w:rsidR="00E168FA" w:rsidRDefault="00E168FA" w:rsidP="00080FAA">
      <w:pPr>
        <w:spacing w:after="0"/>
        <w:rPr>
          <w:b/>
          <w:bCs/>
        </w:rPr>
      </w:pPr>
      <w:r>
        <w:rPr>
          <w:b/>
          <w:bCs/>
        </w:rPr>
        <w:t xml:space="preserve">- </w:t>
      </w:r>
      <w:r w:rsidRPr="00535BC5">
        <w:rPr>
          <w:b/>
          <w:bCs/>
        </w:rPr>
        <w:t>prosím o zařízení placených licencí na SciSpace a ChatGPT</w:t>
      </w:r>
      <w:r>
        <w:tab/>
      </w:r>
    </w:p>
    <w:p w14:paraId="566DDBD1" w14:textId="5D1B76AA" w:rsidR="00E168FA" w:rsidRDefault="00A8782F" w:rsidP="00080FAA">
      <w:pPr>
        <w:spacing w:after="0"/>
        <w:rPr>
          <w:i/>
          <w:iCs/>
        </w:rPr>
      </w:pPr>
      <w:r>
        <w:rPr>
          <w:b/>
          <w:bCs/>
          <w:i/>
          <w:iCs/>
        </w:rPr>
        <w:t>Komentář</w:t>
      </w:r>
      <w:r w:rsidR="00E168FA" w:rsidRPr="00047DD1">
        <w:rPr>
          <w:b/>
          <w:bCs/>
          <w:i/>
          <w:iCs/>
        </w:rPr>
        <w:t>:</w:t>
      </w:r>
      <w:r w:rsidR="00E168FA">
        <w:rPr>
          <w:i/>
          <w:iCs/>
        </w:rPr>
        <w:t xml:space="preserve"> </w:t>
      </w:r>
    </w:p>
    <w:p w14:paraId="6AFC6019" w14:textId="1836D25B" w:rsidR="001B1B82" w:rsidRDefault="00B74CF0" w:rsidP="00080FAA">
      <w:pPr>
        <w:spacing w:after="0"/>
        <w:rPr>
          <w:i/>
          <w:iCs/>
        </w:rPr>
      </w:pPr>
      <w:r>
        <w:rPr>
          <w:i/>
          <w:iCs/>
        </w:rPr>
        <w:t xml:space="preserve">Nástroje umělé inteligence nepatří do </w:t>
      </w:r>
      <w:r w:rsidR="008651F4">
        <w:rPr>
          <w:i/>
          <w:iCs/>
        </w:rPr>
        <w:t>služeb</w:t>
      </w:r>
      <w:r>
        <w:rPr>
          <w:i/>
          <w:iCs/>
        </w:rPr>
        <w:t xml:space="preserve"> knihovny, ale spíše výpočetního střediska. Novinky a informace o AI na UK můžete najít také na </w:t>
      </w:r>
      <w:hyperlink r:id="rId9" w:history="1">
        <w:r w:rsidRPr="00C63F1A">
          <w:rPr>
            <w:rStyle w:val="Hypertextovodkaz"/>
            <w:i/>
            <w:iCs/>
          </w:rPr>
          <w:t>https://ai.cuni.cz/AI-9.html</w:t>
        </w:r>
      </w:hyperlink>
      <w:r>
        <w:rPr>
          <w:i/>
          <w:iCs/>
        </w:rPr>
        <w:t xml:space="preserve">, </w:t>
      </w:r>
      <w:r w:rsidR="008651F4">
        <w:rPr>
          <w:i/>
          <w:iCs/>
        </w:rPr>
        <w:t>z</w:t>
      </w:r>
      <w:r>
        <w:rPr>
          <w:i/>
          <w:iCs/>
        </w:rPr>
        <w:t>de najdete také vyjádření k </w:t>
      </w:r>
      <w:r w:rsidRPr="00B74CF0">
        <w:rPr>
          <w:i/>
          <w:iCs/>
        </w:rPr>
        <w:t>možnosti pořízení chatbotů ChatGPT Edu, Claude nebo Gemini</w:t>
      </w:r>
      <w:r>
        <w:rPr>
          <w:i/>
          <w:iCs/>
        </w:rPr>
        <w:t>.</w:t>
      </w:r>
    </w:p>
    <w:p w14:paraId="78FF852C" w14:textId="693CFB15" w:rsidR="00FD41F8" w:rsidRPr="00E65ACA" w:rsidRDefault="00B74CF0" w:rsidP="00080FAA">
      <w:pPr>
        <w:spacing w:after="0"/>
        <w:rPr>
          <w:i/>
          <w:iCs/>
        </w:rPr>
      </w:pPr>
      <w:r>
        <w:rPr>
          <w:i/>
          <w:iCs/>
        </w:rPr>
        <w:t>Co knihovně patří</w:t>
      </w:r>
      <w:r w:rsidR="008651F4">
        <w:rPr>
          <w:i/>
          <w:iCs/>
        </w:rPr>
        <w:t>, to</w:t>
      </w:r>
      <w:r>
        <w:rPr>
          <w:i/>
          <w:iCs/>
        </w:rPr>
        <w:t xml:space="preserve"> jsou elektronické zdroje, z nichž některé v sobě mají integrované nástroje umělé inteligence, např. </w:t>
      </w:r>
      <w:r w:rsidRPr="00B74CF0">
        <w:rPr>
          <w:i/>
          <w:iCs/>
        </w:rPr>
        <w:t xml:space="preserve">JSTOR AI Research Tool nebo Oxford English Dictionary AI assistant </w:t>
      </w:r>
      <w:r>
        <w:rPr>
          <w:i/>
          <w:iCs/>
        </w:rPr>
        <w:t>(</w:t>
      </w:r>
      <w:hyperlink r:id="rId10" w:history="1">
        <w:r w:rsidRPr="00B74CF0">
          <w:rPr>
            <w:rStyle w:val="Hypertextovodkaz"/>
            <w:i/>
            <w:iCs/>
          </w:rPr>
          <w:t>https://ai.cuni.cz/AI-9.html</w:t>
        </w:r>
      </w:hyperlink>
      <w:r>
        <w:rPr>
          <w:i/>
          <w:iCs/>
        </w:rPr>
        <w:t xml:space="preserve">) </w:t>
      </w:r>
    </w:p>
    <w:p w14:paraId="252AFA75" w14:textId="77777777" w:rsidR="00080FAA" w:rsidRPr="00E65ACA" w:rsidRDefault="00080FAA">
      <w:pPr>
        <w:spacing w:afterLines="60" w:after="144"/>
        <w:rPr>
          <w:i/>
          <w:iCs/>
        </w:rPr>
      </w:pPr>
    </w:p>
    <w:sectPr w:rsidR="00080FAA" w:rsidRPr="00E65A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158E1"/>
    <w:multiLevelType w:val="hybridMultilevel"/>
    <w:tmpl w:val="F66AE5FA"/>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B82"/>
    <w:rsid w:val="00047DD1"/>
    <w:rsid w:val="00080FAA"/>
    <w:rsid w:val="00087E2B"/>
    <w:rsid w:val="000C0F5E"/>
    <w:rsid w:val="000E060D"/>
    <w:rsid w:val="001B1B82"/>
    <w:rsid w:val="001D1516"/>
    <w:rsid w:val="00243196"/>
    <w:rsid w:val="00264566"/>
    <w:rsid w:val="00281630"/>
    <w:rsid w:val="003B18FD"/>
    <w:rsid w:val="00413380"/>
    <w:rsid w:val="004F21BE"/>
    <w:rsid w:val="00535BC5"/>
    <w:rsid w:val="0057201C"/>
    <w:rsid w:val="00573E0B"/>
    <w:rsid w:val="00593D96"/>
    <w:rsid w:val="005A4214"/>
    <w:rsid w:val="005D7BA9"/>
    <w:rsid w:val="00686420"/>
    <w:rsid w:val="006F7AE6"/>
    <w:rsid w:val="00754F3C"/>
    <w:rsid w:val="00786B00"/>
    <w:rsid w:val="008651F4"/>
    <w:rsid w:val="008C3DA0"/>
    <w:rsid w:val="0091085E"/>
    <w:rsid w:val="009D793F"/>
    <w:rsid w:val="00A47590"/>
    <w:rsid w:val="00A8782F"/>
    <w:rsid w:val="00A97B11"/>
    <w:rsid w:val="00B742DE"/>
    <w:rsid w:val="00B74CF0"/>
    <w:rsid w:val="00C92062"/>
    <w:rsid w:val="00D55544"/>
    <w:rsid w:val="00D80C37"/>
    <w:rsid w:val="00DD3513"/>
    <w:rsid w:val="00E168FA"/>
    <w:rsid w:val="00E27B91"/>
    <w:rsid w:val="00E6014A"/>
    <w:rsid w:val="00E65ACA"/>
    <w:rsid w:val="00EE3C4F"/>
    <w:rsid w:val="00EE6D8F"/>
    <w:rsid w:val="00F028A0"/>
    <w:rsid w:val="00F946E7"/>
    <w:rsid w:val="00FD41F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CE6E3"/>
  <w15:chartTrackingRefBased/>
  <w15:docId w15:val="{118E4EFF-B9B7-4AA9-98E2-6D802DFA8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2">
    <w:name w:val="heading 2"/>
    <w:basedOn w:val="Normln"/>
    <w:next w:val="Normln"/>
    <w:link w:val="Nadpis2Char"/>
    <w:uiPriority w:val="9"/>
    <w:semiHidden/>
    <w:unhideWhenUsed/>
    <w:qFormat/>
    <w:rsid w:val="00B742D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dpis3">
    <w:name w:val="heading 3"/>
    <w:basedOn w:val="Normln"/>
    <w:next w:val="Normln"/>
    <w:link w:val="Nadpis3Char"/>
    <w:uiPriority w:val="9"/>
    <w:semiHidden/>
    <w:unhideWhenUsed/>
    <w:qFormat/>
    <w:rsid w:val="00D5554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FD41F8"/>
    <w:pPr>
      <w:ind w:left="720"/>
      <w:contextualSpacing/>
    </w:pPr>
  </w:style>
  <w:style w:type="character" w:styleId="Hypertextovodkaz">
    <w:name w:val="Hyperlink"/>
    <w:basedOn w:val="Standardnpsmoodstavce"/>
    <w:uiPriority w:val="99"/>
    <w:unhideWhenUsed/>
    <w:rsid w:val="00E27B91"/>
    <w:rPr>
      <w:color w:val="0563C1" w:themeColor="hyperlink"/>
      <w:u w:val="single"/>
    </w:rPr>
  </w:style>
  <w:style w:type="character" w:styleId="Nevyeenzmnka">
    <w:name w:val="Unresolved Mention"/>
    <w:basedOn w:val="Standardnpsmoodstavce"/>
    <w:uiPriority w:val="99"/>
    <w:semiHidden/>
    <w:unhideWhenUsed/>
    <w:rsid w:val="00E27B91"/>
    <w:rPr>
      <w:color w:val="605E5C"/>
      <w:shd w:val="clear" w:color="auto" w:fill="E1DFDD"/>
    </w:rPr>
  </w:style>
  <w:style w:type="character" w:customStyle="1" w:styleId="Nadpis2Char">
    <w:name w:val="Nadpis 2 Char"/>
    <w:basedOn w:val="Standardnpsmoodstavce"/>
    <w:link w:val="Nadpis2"/>
    <w:uiPriority w:val="9"/>
    <w:semiHidden/>
    <w:rsid w:val="00B742DE"/>
    <w:rPr>
      <w:rFonts w:asciiTheme="majorHAnsi" w:eastAsiaTheme="majorEastAsia" w:hAnsiTheme="majorHAnsi" w:cstheme="majorBidi"/>
      <w:color w:val="2F5496" w:themeColor="accent1" w:themeShade="BF"/>
      <w:sz w:val="26"/>
      <w:szCs w:val="26"/>
    </w:rPr>
  </w:style>
  <w:style w:type="character" w:customStyle="1" w:styleId="Nadpis3Char">
    <w:name w:val="Nadpis 3 Char"/>
    <w:basedOn w:val="Standardnpsmoodstavce"/>
    <w:link w:val="Nadpis3"/>
    <w:uiPriority w:val="9"/>
    <w:semiHidden/>
    <w:rsid w:val="00D55544"/>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823087">
      <w:bodyDiv w:val="1"/>
      <w:marLeft w:val="0"/>
      <w:marRight w:val="0"/>
      <w:marTop w:val="0"/>
      <w:marBottom w:val="0"/>
      <w:divBdr>
        <w:top w:val="none" w:sz="0" w:space="0" w:color="auto"/>
        <w:left w:val="none" w:sz="0" w:space="0" w:color="auto"/>
        <w:bottom w:val="none" w:sz="0" w:space="0" w:color="auto"/>
        <w:right w:val="none" w:sz="0" w:space="0" w:color="auto"/>
      </w:divBdr>
    </w:div>
    <w:div w:id="1352297846">
      <w:bodyDiv w:val="1"/>
      <w:marLeft w:val="0"/>
      <w:marRight w:val="0"/>
      <w:marTop w:val="0"/>
      <w:marBottom w:val="0"/>
      <w:divBdr>
        <w:top w:val="none" w:sz="0" w:space="0" w:color="auto"/>
        <w:left w:val="none" w:sz="0" w:space="0" w:color="auto"/>
        <w:bottom w:val="none" w:sz="0" w:space="0" w:color="auto"/>
        <w:right w:val="none" w:sz="0" w:space="0" w:color="auto"/>
      </w:divBdr>
    </w:div>
    <w:div w:id="1431387735">
      <w:bodyDiv w:val="1"/>
      <w:marLeft w:val="0"/>
      <w:marRight w:val="0"/>
      <w:marTop w:val="0"/>
      <w:marBottom w:val="0"/>
      <w:divBdr>
        <w:top w:val="none" w:sz="0" w:space="0" w:color="auto"/>
        <w:left w:val="none" w:sz="0" w:space="0" w:color="auto"/>
        <w:bottom w:val="none" w:sz="0" w:space="0" w:color="auto"/>
        <w:right w:val="none" w:sz="0" w:space="0" w:color="auto"/>
      </w:divBdr>
    </w:div>
    <w:div w:id="1513184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ations.cuni.cz/handle/20.500.14178/2241" TargetMode="External"/><Relationship Id="rId3" Type="http://schemas.openxmlformats.org/officeDocument/2006/relationships/settings" Target="settings.xml"/><Relationship Id="rId7" Type="http://schemas.openxmlformats.org/officeDocument/2006/relationships/hyperlink" Target="https://cuni.primo.exlibrisgroup.com/discovery/search?vid=420CKIS_INST:DB&amp;lang=c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f3.cuni.cz/3LF-255.html" TargetMode="External"/><Relationship Id="rId11" Type="http://schemas.openxmlformats.org/officeDocument/2006/relationships/fontTable" Target="fontTable.xml"/><Relationship Id="rId5" Type="http://schemas.openxmlformats.org/officeDocument/2006/relationships/hyperlink" Target="https://www.lf3.cuni.cz/3LFSVI-1.html" TargetMode="External"/><Relationship Id="rId10" Type="http://schemas.openxmlformats.org/officeDocument/2006/relationships/hyperlink" Target="https://ai.cuni.cz/AI-9.html" TargetMode="External"/><Relationship Id="rId4" Type="http://schemas.openxmlformats.org/officeDocument/2006/relationships/webSettings" Target="webSettings.xml"/><Relationship Id="rId9" Type="http://schemas.openxmlformats.org/officeDocument/2006/relationships/hyperlink" Target="https://ai.cuni.cz/AI-9.html"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10159</TotalTime>
  <Pages>2</Pages>
  <Words>974</Words>
  <Characters>5747</Characters>
  <Application>Microsoft Office Word</Application>
  <DocSecurity>0</DocSecurity>
  <Lines>47</Lines>
  <Paragraphs>13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Martinková</dc:creator>
  <cp:keywords/>
  <dc:description/>
  <cp:lastModifiedBy>Alice Martinková</cp:lastModifiedBy>
  <cp:revision>37</cp:revision>
  <dcterms:created xsi:type="dcterms:W3CDTF">2025-05-26T10:03:00Z</dcterms:created>
  <dcterms:modified xsi:type="dcterms:W3CDTF">2025-09-11T06:20:00Z</dcterms:modified>
</cp:coreProperties>
</file>